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5983"/>
      </w:tblGrid>
      <w:tr w:rsidR="00700568" w:rsidRPr="00E25D6A" w14:paraId="2A533016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0DD7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bookmarkStart w:id="0" w:name="_GoBack"/>
            <w:r w:rsidRPr="00E25D6A">
              <w:rPr>
                <w:rFonts w:asciiTheme="minorHAnsi" w:hAnsiTheme="minorHAnsi" w:cstheme="minorHAnsi"/>
              </w:rPr>
              <w:t>Afbeelding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F4B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</w:rPr>
              <w:t>Betekenis</w:t>
            </w:r>
          </w:p>
        </w:tc>
      </w:tr>
      <w:tr w:rsidR="00700568" w:rsidRPr="00E25D6A" w14:paraId="514FB40D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8C8B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11710186" wp14:editId="37542DD9">
                  <wp:extent cx="809625" cy="819150"/>
                  <wp:effectExtent l="0" t="0" r="9525" b="0"/>
                  <wp:docPr id="16" name="Afbeelding 16" descr="http://www.etitex.be/symbols/washing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titex.be/symbols/washing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8517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Op 60 graden wassen; anti kreukprogramma</w:t>
            </w:r>
          </w:p>
          <w:p w14:paraId="5ED29FF7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528EBFB4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3115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336FB234" wp14:editId="5F143C98">
                  <wp:extent cx="990600" cy="1076325"/>
                  <wp:effectExtent l="0" t="0" r="0" b="9525"/>
                  <wp:docPr id="15" name="Afbeelding 15" descr="http://www.etitex.be/symbols/washing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titex.be/symbols/washing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515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</w:rPr>
              <w:t>Handwas</w:t>
            </w:r>
          </w:p>
          <w:p w14:paraId="2C04E33F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481B9696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31BC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26658CE7" wp14:editId="20DB5329">
                  <wp:extent cx="1162050" cy="1181100"/>
                  <wp:effectExtent l="0" t="0" r="0" b="0"/>
                  <wp:docPr id="14" name="Afbeelding 14" descr="http://www.etitex.be/symbols/washing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titex.be/symbols/washing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EDE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</w:rPr>
              <w:t>Op 40 graden wassen, gewoon programma</w:t>
            </w:r>
          </w:p>
          <w:p w14:paraId="0591DEC3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1B254DDD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7B9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9120C30" wp14:editId="646A3B11">
                  <wp:extent cx="1076325" cy="1095375"/>
                  <wp:effectExtent l="0" t="0" r="9525" b="9525"/>
                  <wp:docPr id="13" name="Afbeelding 13" descr="http://www.etitex.be/symbols/washing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titex.be/symbols/washing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CF3E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</w:rPr>
              <w:t>Op 30 graden wassen, anti kreukprogramma</w:t>
            </w:r>
          </w:p>
          <w:p w14:paraId="69C73ABD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4AE5758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BAA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</w:rPr>
              <w:drawing>
                <wp:inline distT="0" distB="0" distL="0" distR="0" wp14:anchorId="5A68ECC4" wp14:editId="06500322">
                  <wp:extent cx="1143000" cy="1600200"/>
                  <wp:effectExtent l="0" t="0" r="0" b="0"/>
                  <wp:docPr id="12" name="Afbeelding 12" descr="http://www.etitex.be/symbols/tumble%20drying/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titex.be/symbols/tumble%20drying/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AF6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Mag in de droogtrommel, normale temperatuur</w:t>
            </w:r>
          </w:p>
          <w:p w14:paraId="1E57ADAC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386CAB0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179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694E05B" wp14:editId="586FD4F4">
                  <wp:extent cx="1266825" cy="1543050"/>
                  <wp:effectExtent l="0" t="0" r="9525" b="0"/>
                  <wp:docPr id="11" name="Afbeelding 11" descr="http://www.etitex.be/symbols/tumble%20drying/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titex.be/symbols/tumble%20drying/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0A0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Niet drogen in de droogtrommel</w:t>
            </w:r>
          </w:p>
          <w:p w14:paraId="28175E3B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439E2DB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7FD5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554982EF" wp14:editId="0030F30E">
                  <wp:extent cx="1133475" cy="1590675"/>
                  <wp:effectExtent l="0" t="0" r="9525" b="9525"/>
                  <wp:docPr id="10" name="Afbeelding 10" descr="http://www.etitex.be/symbols/tumble%20drying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etitex.be/symbols/tumble%20drying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334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Mag in de droogtrommel,</w:t>
            </w:r>
            <w:r w:rsidR="00E25D6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25D6A">
              <w:rPr>
                <w:rFonts w:asciiTheme="minorHAnsi" w:hAnsiTheme="minorHAnsi" w:cstheme="minorHAnsi"/>
                <w:color w:val="000000"/>
              </w:rPr>
              <w:t>lage temperatuur/ kort programma</w:t>
            </w:r>
          </w:p>
          <w:p w14:paraId="6C9B7DE6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6326B99D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09A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70E90699" wp14:editId="36AF035C">
                  <wp:extent cx="1000125" cy="1485900"/>
                  <wp:effectExtent l="0" t="0" r="9525" b="0"/>
                  <wp:docPr id="9" name="Afbeelding 9" descr="http://www.etitex.be/symbols/professional%20care/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titex.be/symbols/professional%20care/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402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Mag chemisch worden gereinigd, gewone reiniging</w:t>
            </w:r>
          </w:p>
          <w:p w14:paraId="656B5EF5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2BF9DB2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95B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6C7C0181" wp14:editId="6C529D4F">
                  <wp:simplePos x="0" y="0"/>
                  <wp:positionH relativeFrom="column">
                    <wp:posOffset>247754</wp:posOffset>
                  </wp:positionH>
                  <wp:positionV relativeFrom="paragraph">
                    <wp:posOffset>0</wp:posOffset>
                  </wp:positionV>
                  <wp:extent cx="1143000" cy="1312664"/>
                  <wp:effectExtent l="0" t="0" r="0" b="1905"/>
                  <wp:wrapTight wrapText="bothSides">
                    <wp:wrapPolygon edited="0">
                      <wp:start x="0" y="0"/>
                      <wp:lineTo x="0" y="21318"/>
                      <wp:lineTo x="21240" y="21318"/>
                      <wp:lineTo x="21240" y="0"/>
                      <wp:lineTo x="0" y="0"/>
                    </wp:wrapPolygon>
                  </wp:wrapTight>
                  <wp:docPr id="8" name="Afbeelding 8" descr="http://www.etitex.be/symbols/professional%20care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titex.be/symbols/professional%20care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1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26C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Niet chemisch reinigen</w:t>
            </w:r>
          </w:p>
          <w:p w14:paraId="52D72552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322F38CA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683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FF"/>
              </w:rPr>
              <w:drawing>
                <wp:anchor distT="0" distB="0" distL="114300" distR="114300" simplePos="0" relativeHeight="251659264" behindDoc="1" locked="0" layoutInCell="1" allowOverlap="1" wp14:anchorId="77E08152" wp14:editId="7ACE11A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519707" cy="1123950"/>
                  <wp:effectExtent l="0" t="0" r="4445" b="0"/>
                  <wp:wrapTight wrapText="bothSides">
                    <wp:wrapPolygon edited="0">
                      <wp:start x="0" y="0"/>
                      <wp:lineTo x="0" y="21234"/>
                      <wp:lineTo x="21392" y="21234"/>
                      <wp:lineTo x="21392" y="0"/>
                      <wp:lineTo x="0" y="0"/>
                    </wp:wrapPolygon>
                  </wp:wrapTight>
                  <wp:docPr id="7" name="Afbeelding 7" descr="http://images.google.com/images?q=tbn:XsNG90wD1iGBNM:http://www.vandenberginterieur.nl/img/40graden3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s.google.com/images?q=tbn:XsNG90wD1iGBNM:http://www.vandenberginterieur.nl/img/40grade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707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90E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Mag op 40 graden worden gewassen in het wolwas programma</w:t>
            </w:r>
          </w:p>
          <w:p w14:paraId="4BCDD347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1CD0B338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9BC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FF"/>
              </w:rPr>
              <w:drawing>
                <wp:anchor distT="0" distB="0" distL="114300" distR="114300" simplePos="0" relativeHeight="251658240" behindDoc="1" locked="0" layoutInCell="1" allowOverlap="1" wp14:anchorId="4E8774F4" wp14:editId="3D9E8D4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1123950" cy="1019175"/>
                  <wp:effectExtent l="0" t="0" r="0" b="9525"/>
                  <wp:wrapTight wrapText="bothSides">
                    <wp:wrapPolygon edited="0">
                      <wp:start x="0" y="0"/>
                      <wp:lineTo x="0" y="21398"/>
                      <wp:lineTo x="21234" y="21398"/>
                      <wp:lineTo x="21234" y="0"/>
                      <wp:lineTo x="0" y="0"/>
                    </wp:wrapPolygon>
                  </wp:wrapTight>
                  <wp:docPr id="6" name="Afbeelding 6" descr="http://images.google.com/images?q=tbn:nfw21QZZRI7q_M:http://www.etitex.be/symbols/washing/17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s.google.com/images?q=tbn:nfw21QZZRI7q_M:http://www.etitex.be/symbols/washing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EA8" w14:textId="77777777" w:rsidR="00700568" w:rsidRPr="00E25D6A" w:rsidRDefault="00700568">
            <w:pPr>
              <w:rPr>
                <w:rFonts w:asciiTheme="minorHAnsi" w:hAnsiTheme="minorHAnsi" w:cstheme="minorHAnsi"/>
                <w:noProof/>
                <w:color w:val="000000"/>
                <w:lang w:eastAsia="zh-CN"/>
              </w:rPr>
            </w:pPr>
            <w:r w:rsidRPr="00E25D6A">
              <w:rPr>
                <w:rFonts w:asciiTheme="minorHAnsi" w:hAnsiTheme="minorHAnsi" w:cstheme="minorHAnsi"/>
                <w:noProof/>
                <w:color w:val="000000"/>
                <w:lang w:eastAsia="zh-CN"/>
              </w:rPr>
              <w:t>Helemaal niet wassen, ook niet weken</w:t>
            </w:r>
          </w:p>
          <w:p w14:paraId="666DC94E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694E103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4D1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069ED86E" wp14:editId="16E19C33">
                  <wp:extent cx="895350" cy="1257300"/>
                  <wp:effectExtent l="0" t="0" r="0" b="0"/>
                  <wp:docPr id="5" name="Afbeelding 5" descr="http://www.etitex.be/symbols/tumble%20drying/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etitex.be/symbols/tumble%20drying/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259D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lang w:val="nl-BE"/>
              </w:rPr>
              <w:t>Trommel drogen</w:t>
            </w:r>
          </w:p>
        </w:tc>
      </w:tr>
      <w:tr w:rsidR="00700568" w:rsidRPr="00E25D6A" w14:paraId="672EB742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F5EC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683218C2" wp14:editId="64ECA836">
                  <wp:extent cx="1047750" cy="1200150"/>
                  <wp:effectExtent l="0" t="0" r="0" b="0"/>
                  <wp:docPr id="4" name="Afbeelding 4" descr="http://www.etitex.be/symbols/bleaching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titex.be/symbols/bleaching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3A9" w14:textId="77777777" w:rsidR="00700568" w:rsidRPr="00E25D6A" w:rsidRDefault="00700568">
            <w:pPr>
              <w:rPr>
                <w:rFonts w:asciiTheme="minorHAnsi" w:hAnsiTheme="minorHAnsi" w:cstheme="minorHAnsi"/>
                <w:noProof/>
                <w:color w:val="000000"/>
                <w:lang w:eastAsia="zh-CN"/>
              </w:rPr>
            </w:pPr>
            <w:r w:rsidRPr="00E25D6A">
              <w:rPr>
                <w:rFonts w:asciiTheme="minorHAnsi" w:hAnsiTheme="minorHAnsi" w:cstheme="minorHAnsi"/>
                <w:noProof/>
                <w:color w:val="000000"/>
                <w:lang w:eastAsia="zh-CN"/>
              </w:rPr>
              <w:t xml:space="preserve">Elk bleekproces </w:t>
            </w:r>
            <w:r w:rsidR="00E25D6A">
              <w:rPr>
                <w:rFonts w:asciiTheme="minorHAnsi" w:hAnsiTheme="minorHAnsi" w:cstheme="minorHAnsi"/>
                <w:noProof/>
                <w:color w:val="000000"/>
                <w:lang w:eastAsia="zh-CN"/>
              </w:rPr>
              <w:t xml:space="preserve">is </w:t>
            </w:r>
            <w:r w:rsidRPr="00E25D6A">
              <w:rPr>
                <w:rFonts w:asciiTheme="minorHAnsi" w:hAnsiTheme="minorHAnsi" w:cstheme="minorHAnsi"/>
                <w:noProof/>
                <w:color w:val="000000"/>
                <w:lang w:eastAsia="zh-CN"/>
              </w:rPr>
              <w:t>toegestaan</w:t>
            </w:r>
          </w:p>
          <w:p w14:paraId="70E39DEE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3731467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4C4D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65FE025F" wp14:editId="5CADDFC9">
                  <wp:extent cx="762000" cy="1123950"/>
                  <wp:effectExtent l="0" t="0" r="0" b="0"/>
                  <wp:docPr id="3" name="Afbeelding 3" descr="http://www.etitex.be/symbols/professional%20care/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titex.be/symbols/professional%20care/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9F9" w14:textId="77777777" w:rsidR="00700568" w:rsidRPr="00E25D6A" w:rsidRDefault="00700568">
            <w:pPr>
              <w:rPr>
                <w:rFonts w:asciiTheme="minorHAnsi" w:hAnsiTheme="minorHAnsi" w:cstheme="minorHAnsi"/>
                <w:color w:val="000000"/>
              </w:rPr>
            </w:pPr>
            <w:r w:rsidRPr="00E25D6A">
              <w:rPr>
                <w:rFonts w:asciiTheme="minorHAnsi" w:hAnsiTheme="minorHAnsi" w:cstheme="minorHAnsi"/>
                <w:color w:val="000000"/>
              </w:rPr>
              <w:t>Mag chemisch worden gereinigd, gematigd en zacht proces</w:t>
            </w:r>
          </w:p>
          <w:p w14:paraId="7027018B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  <w:tr w:rsidR="00700568" w:rsidRPr="00E25D6A" w14:paraId="2295F58F" w14:textId="77777777" w:rsidTr="00700568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8445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  <w:r w:rsidRPr="00E25D6A">
              <w:rPr>
                <w:rFonts w:asciiTheme="minorHAnsi" w:hAnsiTheme="minorHAnsi" w:cstheme="minorHAnsi"/>
                <w:noProof/>
                <w:color w:val="000080"/>
                <w:lang w:val="nl-BE"/>
              </w:rPr>
              <w:drawing>
                <wp:inline distT="0" distB="0" distL="0" distR="0" wp14:anchorId="156F03BB" wp14:editId="5EEECB03">
                  <wp:extent cx="781050" cy="1143000"/>
                  <wp:effectExtent l="0" t="0" r="0" b="0"/>
                  <wp:docPr id="2" name="Afbeelding 2" descr="http://www.etitex.be/symbols/professional%20care/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etitex.be/symbols/professional%20care/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FE2B" w14:textId="77777777" w:rsidR="00700568" w:rsidRPr="00E25D6A" w:rsidRDefault="00700568">
            <w:pPr>
              <w:rPr>
                <w:rFonts w:asciiTheme="minorHAnsi" w:hAnsiTheme="minorHAnsi" w:cstheme="minorHAnsi"/>
                <w:noProof/>
                <w:color w:val="000000"/>
                <w:lang w:eastAsia="zh-CN"/>
              </w:rPr>
            </w:pPr>
            <w:r w:rsidRPr="00E25D6A">
              <w:rPr>
                <w:rFonts w:asciiTheme="minorHAnsi" w:hAnsiTheme="minorHAnsi" w:cstheme="minorHAnsi"/>
                <w:noProof/>
                <w:color w:val="000000"/>
                <w:lang w:eastAsia="zh-CN"/>
              </w:rPr>
              <w:t>Mag chemisch worden gereinigd maar zeer mild proces</w:t>
            </w:r>
          </w:p>
          <w:p w14:paraId="573B8CD0" w14:textId="77777777" w:rsidR="00700568" w:rsidRPr="00E25D6A" w:rsidRDefault="00700568">
            <w:pPr>
              <w:rPr>
                <w:rFonts w:asciiTheme="minorHAnsi" w:hAnsiTheme="minorHAnsi" w:cstheme="minorHAnsi"/>
              </w:rPr>
            </w:pPr>
          </w:p>
        </w:tc>
      </w:tr>
    </w:tbl>
    <w:p w14:paraId="6DFA3B4C" w14:textId="77777777" w:rsidR="00700568" w:rsidRPr="00E25D6A" w:rsidRDefault="00700568" w:rsidP="00700568">
      <w:pPr>
        <w:rPr>
          <w:rFonts w:asciiTheme="minorHAnsi" w:hAnsiTheme="minorHAnsi" w:cstheme="minorHAnsi"/>
        </w:rPr>
      </w:pPr>
    </w:p>
    <w:bookmarkEnd w:id="0"/>
    <w:p w14:paraId="33C1D656" w14:textId="77777777" w:rsidR="006F389F" w:rsidRPr="00E25D6A" w:rsidRDefault="00E25D6A">
      <w:pPr>
        <w:rPr>
          <w:rFonts w:asciiTheme="minorHAnsi" w:hAnsiTheme="minorHAnsi" w:cstheme="minorHAnsi"/>
        </w:rPr>
      </w:pPr>
    </w:p>
    <w:sectPr w:rsidR="006F389F" w:rsidRPr="00E2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68"/>
    <w:rsid w:val="003F7149"/>
    <w:rsid w:val="00700568"/>
    <w:rsid w:val="00E25D6A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EC30"/>
  <w15:chartTrackingRefBased/>
  <w15:docId w15:val="{550AC691-F4C7-45CC-BC33-EF938C68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0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etitex.be/symbols/tumble%20drying/57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http://www.etitex.be/symbols/professional%20care/50.jpg" TargetMode="External"/><Relationship Id="rId34" Type="http://schemas.openxmlformats.org/officeDocument/2006/relationships/image" Target="media/image15.jpeg"/><Relationship Id="rId7" Type="http://schemas.openxmlformats.org/officeDocument/2006/relationships/image" Target="http://www.etitex.be/symbols/washing/16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etitex.be/symbols/tumble%20drying/58.jpg" TargetMode="External"/><Relationship Id="rId25" Type="http://schemas.openxmlformats.org/officeDocument/2006/relationships/hyperlink" Target="http://images.google.com/imgres?imgurl=http://www.etitex.be/symbols/washing/17.jpg&amp;imgrefurl=http://www.etitex.be/nieuw/nietwas.htm&amp;h=585&amp;w=645&amp;sz=37&amp;hl=nl&amp;start=1&amp;tbnid=nfw21QZZRI7q_M:&amp;tbnh=124&amp;tbnw=137&amp;prev=/images%3Fq%3Dniet%2Bwassen%26svnum%3D10%26hl%3Dnl%26lr%3D%26safe%3Doff" TargetMode="External"/><Relationship Id="rId33" Type="http://schemas.openxmlformats.org/officeDocument/2006/relationships/image" Target="http://www.etitex.be/symbols/professional%20care/4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www.etitex.be/symbols/tumble%20drying/5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etitex.be/symbols/washing/14.jpg" TargetMode="External"/><Relationship Id="rId24" Type="http://schemas.openxmlformats.org/officeDocument/2006/relationships/image" Target="http://images.google.com/images?q=tbn:XsNG90wD1iGBNM:http://www.vandenberginterieur.nl/img/40graden3.gif" TargetMode="External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image" Target="http://www.etitex.be/symbols/washing/07.jpg" TargetMode="External"/><Relationship Id="rId15" Type="http://schemas.openxmlformats.org/officeDocument/2006/relationships/image" Target="http://www.etitex.be/symbols/tumble%20drying/59.jpg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http://www.etitex.be/symbols/professional%20care/44.jpg" TargetMode="External"/><Relationship Id="rId31" Type="http://schemas.openxmlformats.org/officeDocument/2006/relationships/image" Target="http://www.etitex.be/symbols/bleaching/32.jpg" TargetMode="External"/><Relationship Id="rId4" Type="http://schemas.openxmlformats.org/officeDocument/2006/relationships/image" Target="media/image1.jpeg"/><Relationship Id="rId9" Type="http://schemas.openxmlformats.org/officeDocument/2006/relationships/image" Target="http://www.etitex.be/symbols/washing/10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images.google.com/imgres?imgurl=http://www.vandenberginterieur.nl/img/40graden3.gif&amp;imgrefurl=http://www.vandenberginterieur.nl/wasvoorschrift.htm&amp;h=42&amp;w=57&amp;sz=1&amp;hl=nl&amp;start=10&amp;tbnid=XsNG90wD1iGBNM:&amp;tbnh=42&amp;tbnw=57&amp;prev=/images%3Fq%3Dwolwas%2Bprogramma%26svnum%3D10%26hl%3Dnl%26lr%3D%26safe%3Doff%26sa%3DN" TargetMode="External"/><Relationship Id="rId27" Type="http://schemas.openxmlformats.org/officeDocument/2006/relationships/image" Target="http://images.google.com/images?q=tbn:nfw21QZZRI7q_M:http://www.etitex.be/symbols/washing/17.jpg" TargetMode="External"/><Relationship Id="rId30" Type="http://schemas.openxmlformats.org/officeDocument/2006/relationships/image" Target="media/image13.jpeg"/><Relationship Id="rId35" Type="http://schemas.openxmlformats.org/officeDocument/2006/relationships/image" Target="http://www.etitex.be/symbols/professional%20care/46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Van der Veen</dc:creator>
  <cp:keywords/>
  <dc:description/>
  <cp:lastModifiedBy>Jelle Van der Veen</cp:lastModifiedBy>
  <cp:revision>1</cp:revision>
  <dcterms:created xsi:type="dcterms:W3CDTF">2019-03-04T17:36:00Z</dcterms:created>
  <dcterms:modified xsi:type="dcterms:W3CDTF">2019-03-04T17:59:00Z</dcterms:modified>
</cp:coreProperties>
</file>